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51591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51591">
        <w:rPr>
          <w:b/>
        </w:rPr>
        <w:t xml:space="preserve">No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051591" w:rsidP="00A3358A">
      <w:r>
        <w:t xml:space="preserve">Wednesday </w:t>
      </w:r>
      <w:r w:rsidR="00840100">
        <w:t>13</w:t>
      </w:r>
      <w:r w:rsidR="00840100" w:rsidRPr="00840100">
        <w:rPr>
          <w:vertAlign w:val="superscript"/>
        </w:rPr>
        <w:t>th</w:t>
      </w:r>
      <w:r w:rsidR="00840100">
        <w:t xml:space="preserve"> April </w:t>
      </w:r>
      <w:r>
        <w:t>201</w:t>
      </w:r>
      <w:r w:rsidR="00840100">
        <w:t>6</w:t>
      </w:r>
    </w:p>
    <w:p w:rsidR="00A3358A" w:rsidRDefault="00A3358A" w:rsidP="00A3358A"/>
    <w:p w:rsidR="00B301AE" w:rsidRDefault="00B301AE" w:rsidP="00A3358A"/>
    <w:p w:rsidR="00A3358A" w:rsidRDefault="00840100" w:rsidP="00335C78">
      <w:r>
        <w:rPr>
          <w:b/>
        </w:rPr>
        <w:t>Proposed Programme of meetings 2016/17</w:t>
      </w:r>
    </w:p>
    <w:p w:rsidR="00D7480F" w:rsidRDefault="00D7480F" w:rsidP="00CF1133">
      <w:pPr>
        <w:spacing w:after="0" w:line="256" w:lineRule="auto"/>
        <w:ind w:left="0" w:firstLine="0"/>
      </w:pPr>
    </w:p>
    <w:p w:rsidR="00840100" w:rsidRDefault="00051591" w:rsidP="00840100">
      <w:pPr>
        <w:ind w:left="1982" w:right="-873" w:hanging="1982"/>
      </w:pPr>
      <w:r w:rsidRPr="00840100">
        <w:t xml:space="preserve">Report Author: </w:t>
      </w:r>
      <w:r w:rsidRPr="00840100">
        <w:tab/>
      </w:r>
      <w:r w:rsidR="00840100">
        <w:t>Mike Neville</w:t>
      </w:r>
      <w:r w:rsidRPr="00840100">
        <w:t xml:space="preserve">, </w:t>
      </w:r>
      <w:r w:rsidR="00840100">
        <w:t>Company Services Team, Democratic Services</w:t>
      </w:r>
      <w:proofErr w:type="gramStart"/>
      <w:r w:rsidR="00840100">
        <w:t>,</w:t>
      </w:r>
      <w:proofErr w:type="gramEnd"/>
      <w:r w:rsidR="00840100">
        <w:br/>
      </w:r>
      <w:r w:rsidRPr="00840100">
        <w:t>Lancashire County Council,</w:t>
      </w:r>
      <w:r w:rsidRPr="00840100">
        <w:tab/>
        <w:t>01772 53</w:t>
      </w:r>
      <w:r w:rsidR="00840100">
        <w:t>3431</w:t>
      </w:r>
      <w:r w:rsidRPr="00840100">
        <w:t>,</w:t>
      </w:r>
      <w:r w:rsidR="00840100">
        <w:t xml:space="preserve"> </w:t>
      </w:r>
      <w:hyperlink r:id="rId8" w:history="1">
        <w:r w:rsidR="00840100" w:rsidRPr="00291099">
          <w:rPr>
            <w:rStyle w:val="Hyperlink"/>
          </w:rPr>
          <w:t>mike.neville@lancashire.gov.uk</w:t>
        </w:r>
      </w:hyperlink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591" w:rsidTr="00026900">
        <w:trPr>
          <w:trHeight w:val="3260"/>
        </w:trPr>
        <w:tc>
          <w:tcPr>
            <w:tcW w:w="9016" w:type="dxa"/>
          </w:tcPr>
          <w:p w:rsidR="00840100" w:rsidRDefault="00840100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Executive Summary</w:t>
            </w: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F1787B">
            <w:pPr>
              <w:spacing w:after="0" w:line="256" w:lineRule="auto"/>
              <w:ind w:left="0" w:firstLine="0"/>
            </w:pPr>
            <w:r w:rsidRPr="000F0343">
              <w:t>Th</w:t>
            </w:r>
            <w:r w:rsidR="00840100">
              <w:t>is reports sets out a p</w:t>
            </w:r>
            <w:r>
              <w:t>ropose</w:t>
            </w:r>
            <w:r w:rsidR="00840100">
              <w:t>d programme of meetings for the remainder of 2016 and for 2017.</w:t>
            </w:r>
          </w:p>
          <w:p w:rsidR="00840100" w:rsidRDefault="00840100" w:rsidP="00F1787B">
            <w:pPr>
              <w:spacing w:after="0" w:line="256" w:lineRule="auto"/>
              <w:ind w:left="0" w:firstLine="0"/>
            </w:pPr>
          </w:p>
          <w:p w:rsidR="00051591" w:rsidRPr="00A94C33" w:rsidRDefault="00051591" w:rsidP="00462971">
            <w:pPr>
              <w:spacing w:after="0" w:line="256" w:lineRule="auto"/>
              <w:ind w:left="0" w:firstLine="0"/>
              <w:rPr>
                <w:b/>
              </w:rPr>
            </w:pPr>
            <w:r w:rsidRPr="00A94C33">
              <w:rPr>
                <w:b/>
              </w:rPr>
              <w:t>Recommendation</w:t>
            </w:r>
          </w:p>
          <w:p w:rsidR="00051591" w:rsidRDefault="00051591" w:rsidP="00462971">
            <w:pPr>
              <w:spacing w:after="0" w:line="256" w:lineRule="auto"/>
              <w:ind w:left="0" w:firstLine="0"/>
            </w:pPr>
          </w:p>
          <w:p w:rsidR="006A3358" w:rsidRPr="00F1787B" w:rsidRDefault="00051591" w:rsidP="005023B1">
            <w:pPr>
              <w:spacing w:after="0" w:line="256" w:lineRule="auto"/>
              <w:ind w:left="0" w:firstLine="0"/>
            </w:pPr>
            <w:r>
              <w:t xml:space="preserve">The </w:t>
            </w:r>
            <w:r w:rsidR="005023B1">
              <w:t>Committee</w:t>
            </w:r>
            <w:bookmarkStart w:id="0" w:name="_GoBack"/>
            <w:bookmarkEnd w:id="0"/>
            <w:r>
              <w:t xml:space="preserve"> is </w:t>
            </w:r>
            <w:r w:rsidR="00026900">
              <w:t>asked to approve the proposed programme of meetings as set out in the report.</w:t>
            </w:r>
          </w:p>
        </w:tc>
      </w:tr>
    </w:tbl>
    <w:p w:rsidR="00A3358A" w:rsidRDefault="00A3358A" w:rsidP="00CF1133">
      <w:pPr>
        <w:spacing w:after="0" w:line="256" w:lineRule="auto"/>
        <w:ind w:left="0" w:firstLine="0"/>
      </w:pPr>
    </w:p>
    <w:p w:rsidR="00335C78" w:rsidRPr="00335C78" w:rsidRDefault="00335C78" w:rsidP="004E74A3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r w:rsidRPr="00335C78">
        <w:rPr>
          <w:rFonts w:eastAsiaTheme="minorHAnsi"/>
          <w:b/>
          <w:color w:val="auto"/>
          <w:lang w:eastAsia="en-US"/>
        </w:rPr>
        <w:t>Background</w:t>
      </w:r>
    </w:p>
    <w:p w:rsidR="00082CFA" w:rsidRDefault="00026900" w:rsidP="00082CF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At the meeting on the 5</w:t>
      </w:r>
      <w:r w:rsidRPr="00026900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August</w:t>
      </w:r>
      <w:r w:rsidR="00082CFA">
        <w:rPr>
          <w:rFonts w:ascii="ArialMT" w:eastAsiaTheme="minorHAnsi" w:hAnsi="ArialMT" w:cs="ArialMT"/>
          <w:color w:val="auto"/>
          <w:lang w:eastAsia="en-US"/>
        </w:rPr>
        <w:t>,</w:t>
      </w:r>
      <w:r>
        <w:rPr>
          <w:rFonts w:ascii="ArialMT" w:eastAsiaTheme="minorHAnsi" w:hAnsi="ArialMT" w:cs="ArialMT"/>
          <w:color w:val="auto"/>
          <w:lang w:eastAsia="en-US"/>
        </w:rPr>
        <w:t xml:space="preserve"> 2015</w:t>
      </w:r>
      <w:r w:rsidR="00082CFA">
        <w:rPr>
          <w:rFonts w:ascii="ArialMT" w:eastAsiaTheme="minorHAnsi" w:hAnsi="ArialMT" w:cs="ArialMT"/>
          <w:color w:val="auto"/>
          <w:lang w:eastAsia="en-US"/>
        </w:rPr>
        <w:t>,</w:t>
      </w:r>
      <w:r>
        <w:rPr>
          <w:rFonts w:ascii="ArialMT" w:eastAsiaTheme="minorHAnsi" w:hAnsi="ArialMT" w:cs="ArialMT"/>
          <w:color w:val="auto"/>
          <w:lang w:eastAsia="en-US"/>
        </w:rPr>
        <w:t xml:space="preserve"> the Committee agreed a</w:t>
      </w:r>
      <w:r w:rsidR="00B301AE">
        <w:rPr>
          <w:rFonts w:ascii="ArialMT" w:eastAsiaTheme="minorHAnsi" w:hAnsi="ArialMT" w:cs="ArialMT"/>
          <w:color w:val="auto"/>
          <w:lang w:eastAsia="en-US"/>
        </w:rPr>
        <w:t xml:space="preserve">n initial </w:t>
      </w:r>
      <w:r>
        <w:rPr>
          <w:rFonts w:ascii="ArialMT" w:eastAsiaTheme="minorHAnsi" w:hAnsi="ArialMT" w:cs="ArialMT"/>
          <w:color w:val="auto"/>
          <w:lang w:eastAsia="en-US"/>
        </w:rPr>
        <w:t>programme of meetings up to the 8</w:t>
      </w:r>
      <w:r w:rsidRPr="00026900">
        <w:rPr>
          <w:rFonts w:ascii="ArialMT" w:eastAsiaTheme="minorHAnsi" w:hAnsi="ArialMT" w:cs="ArialMT"/>
          <w:color w:val="auto"/>
          <w:vertAlign w:val="superscript"/>
          <w:lang w:eastAsia="en-US"/>
        </w:rPr>
        <w:t>th</w:t>
      </w:r>
      <w:r>
        <w:rPr>
          <w:rFonts w:ascii="ArialMT" w:eastAsiaTheme="minorHAnsi" w:hAnsi="ArialMT" w:cs="ArialMT"/>
          <w:color w:val="auto"/>
          <w:lang w:eastAsia="en-US"/>
        </w:rPr>
        <w:t xml:space="preserve"> June 2016</w:t>
      </w:r>
      <w:r w:rsidR="00082CFA">
        <w:rPr>
          <w:rFonts w:ascii="ArialMT" w:eastAsiaTheme="minorHAnsi" w:hAnsi="ArialMT" w:cs="ArialMT"/>
          <w:color w:val="auto"/>
          <w:lang w:eastAsia="en-US"/>
        </w:rPr>
        <w:t>.</w:t>
      </w:r>
    </w:p>
    <w:p w:rsidR="00082CFA" w:rsidRDefault="00082CFA" w:rsidP="00082CF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082CFA" w:rsidRDefault="00082CFA" w:rsidP="00082C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</w:rPr>
      </w:pPr>
      <w:r>
        <w:t>Using the existing programme as a starting point the proposed programme of meetings for the remainder of 2016 and also for 2017 ha</w:t>
      </w:r>
      <w:r w:rsidR="00B301AE">
        <w:t>s been developed</w:t>
      </w:r>
      <w:r>
        <w:t>. The dates have been cleared with the Chair and circulated to all members of the Committee for information.</w:t>
      </w:r>
    </w:p>
    <w:p w:rsidR="00335C78" w:rsidRDefault="00335C78" w:rsidP="00F1787B">
      <w:pPr>
        <w:rPr>
          <w:rFonts w:ascii="ArialMT" w:eastAsiaTheme="minorHAnsi" w:hAnsi="ArialMT" w:cs="ArialMT"/>
          <w:color w:val="auto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017"/>
        <w:gridCol w:w="4318"/>
      </w:tblGrid>
      <w:tr w:rsidR="00365FB8" w:rsidTr="00082CFA">
        <w:tc>
          <w:tcPr>
            <w:tcW w:w="3686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>Date</w:t>
            </w:r>
          </w:p>
        </w:tc>
        <w:tc>
          <w:tcPr>
            <w:tcW w:w="1017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 xml:space="preserve">Time </w:t>
            </w:r>
          </w:p>
        </w:tc>
        <w:tc>
          <w:tcPr>
            <w:tcW w:w="4318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>Venue</w:t>
            </w:r>
          </w:p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</w:p>
        </w:tc>
      </w:tr>
      <w:tr w:rsidR="00365FB8" w:rsidTr="00082CFA">
        <w:tc>
          <w:tcPr>
            <w:tcW w:w="3686" w:type="dxa"/>
          </w:tcPr>
          <w:p w:rsidR="00365FB8" w:rsidRDefault="00026900" w:rsidP="00026900">
            <w:pPr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26900">
              <w:rPr>
                <w:bCs/>
              </w:rPr>
              <w:t>Tuesday 6</w:t>
            </w:r>
            <w:r w:rsidRPr="00026900">
              <w:rPr>
                <w:bCs/>
                <w:vertAlign w:val="superscript"/>
              </w:rPr>
              <w:t>th</w:t>
            </w:r>
            <w:r w:rsidRPr="00026900">
              <w:rPr>
                <w:bCs/>
              </w:rPr>
              <w:t xml:space="preserve"> September </w:t>
            </w:r>
            <w:r>
              <w:rPr>
                <w:bCs/>
              </w:rPr>
              <w:t>2</w:t>
            </w:r>
            <w:r w:rsidRPr="00026900">
              <w:rPr>
                <w:bCs/>
              </w:rPr>
              <w:t>016  </w:t>
            </w:r>
          </w:p>
        </w:tc>
        <w:tc>
          <w:tcPr>
            <w:tcW w:w="1017" w:type="dxa"/>
          </w:tcPr>
          <w:p w:rsidR="00365FB8" w:rsidRDefault="00082CFA" w:rsidP="00026900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365FB8" w:rsidRDefault="00082CFA" w:rsidP="00082CFA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82CFA">
              <w:rPr>
                <w:bCs/>
              </w:rPr>
              <w:t>Cabinet Room B – Diamond Jubilee Room</w:t>
            </w:r>
            <w:r>
              <w:rPr>
                <w:bCs/>
              </w:rPr>
              <w:t>, County Hall, Preston.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26900">
              <w:rPr>
                <w:bCs/>
              </w:rPr>
              <w:t>Wednesday 12</w:t>
            </w:r>
            <w:r w:rsidRPr="00026900">
              <w:rPr>
                <w:bCs/>
                <w:vertAlign w:val="superscript"/>
              </w:rPr>
              <w:t>th</w:t>
            </w:r>
            <w:r w:rsidRPr="00026900">
              <w:rPr>
                <w:bCs/>
              </w:rPr>
              <w:t xml:space="preserve"> October 2016</w:t>
            </w:r>
          </w:p>
        </w:tc>
        <w:tc>
          <w:tcPr>
            <w:tcW w:w="1017" w:type="dxa"/>
          </w:tcPr>
          <w:p w:rsidR="00082CFA" w:rsidRDefault="00082CFA" w:rsidP="00082CFA">
            <w:r w:rsidRPr="002F41A3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82CFA">
              <w:rPr>
                <w:bCs/>
              </w:rPr>
              <w:t>Cabinet Room B – Diamond Jubilee Room</w:t>
            </w:r>
            <w:r>
              <w:rPr>
                <w:bCs/>
              </w:rPr>
              <w:t>, County Hall, Preston.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26900">
              <w:rPr>
                <w:bCs/>
              </w:rPr>
              <w:t>Wednesday 7</w:t>
            </w:r>
            <w:r w:rsidRPr="00026900">
              <w:rPr>
                <w:bCs/>
                <w:vertAlign w:val="superscript"/>
              </w:rPr>
              <w:t>th</w:t>
            </w:r>
            <w:r w:rsidRPr="00026900">
              <w:rPr>
                <w:bCs/>
              </w:rPr>
              <w:t xml:space="preserve"> December 2016 </w:t>
            </w:r>
          </w:p>
        </w:tc>
        <w:tc>
          <w:tcPr>
            <w:tcW w:w="1017" w:type="dxa"/>
          </w:tcPr>
          <w:p w:rsidR="00082CFA" w:rsidRDefault="00082CFA" w:rsidP="00082CFA">
            <w:r w:rsidRPr="002F41A3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082CFA">
              <w:rPr>
                <w:bCs/>
              </w:rPr>
              <w:t>Cabinet Room D – Henry Bolingbroke Room</w:t>
            </w:r>
            <w:r>
              <w:rPr>
                <w:bCs/>
              </w:rPr>
              <w:t>, County Hall, Preston.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Wednesday 18th January 2017</w:t>
            </w:r>
          </w:p>
        </w:tc>
        <w:tc>
          <w:tcPr>
            <w:tcW w:w="1017" w:type="dxa"/>
          </w:tcPr>
          <w:p w:rsidR="00082CFA" w:rsidRDefault="00082CFA" w:rsidP="00082CFA">
            <w:r w:rsidRPr="002F41A3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ind w:left="0" w:firstLine="0"/>
              <w:jc w:val="both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County Hall, Preston – room to be confirmed </w:t>
            </w:r>
          </w:p>
        </w:tc>
      </w:tr>
      <w:tr w:rsidR="00B301AE" w:rsidRPr="00365FB8" w:rsidTr="0008115F">
        <w:tc>
          <w:tcPr>
            <w:tcW w:w="3686" w:type="dxa"/>
          </w:tcPr>
          <w:p w:rsidR="00B301AE" w:rsidRPr="00365FB8" w:rsidRDefault="00B301AE" w:rsidP="0008115F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lastRenderedPageBreak/>
              <w:t>Date</w:t>
            </w:r>
          </w:p>
        </w:tc>
        <w:tc>
          <w:tcPr>
            <w:tcW w:w="1017" w:type="dxa"/>
          </w:tcPr>
          <w:p w:rsidR="00B301AE" w:rsidRPr="00365FB8" w:rsidRDefault="00B301AE" w:rsidP="0008115F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 xml:space="preserve">Time </w:t>
            </w:r>
          </w:p>
        </w:tc>
        <w:tc>
          <w:tcPr>
            <w:tcW w:w="4318" w:type="dxa"/>
          </w:tcPr>
          <w:p w:rsidR="00B301AE" w:rsidRPr="00365FB8" w:rsidRDefault="00B301AE" w:rsidP="0008115F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>Venue</w:t>
            </w:r>
          </w:p>
          <w:p w:rsidR="00B301AE" w:rsidRPr="00365FB8" w:rsidRDefault="00B301AE" w:rsidP="0008115F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</w:pPr>
            <w:r>
              <w:t>Wednesday 8th March 2017</w:t>
            </w:r>
          </w:p>
        </w:tc>
        <w:tc>
          <w:tcPr>
            <w:tcW w:w="1017" w:type="dxa"/>
          </w:tcPr>
          <w:p w:rsidR="00082CFA" w:rsidRDefault="00082CFA" w:rsidP="00082CFA">
            <w:r w:rsidRPr="002F41A3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>County Hall, Preston – room to be</w:t>
            </w:r>
          </w:p>
          <w:p w:rsidR="00082CFA" w:rsidRDefault="00082CFA" w:rsidP="00082CFA"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confirmed 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</w:pPr>
            <w:r>
              <w:t>Wednesday 7th June 2017</w:t>
            </w:r>
          </w:p>
        </w:tc>
        <w:tc>
          <w:tcPr>
            <w:tcW w:w="1017" w:type="dxa"/>
          </w:tcPr>
          <w:p w:rsidR="00082CFA" w:rsidRDefault="00082CFA" w:rsidP="00082CFA">
            <w:r w:rsidRPr="007020EC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County Hall, Preston – room to be </w:t>
            </w:r>
          </w:p>
          <w:p w:rsidR="00082CFA" w:rsidRDefault="00082CFA" w:rsidP="00082CFA">
            <w:r>
              <w:rPr>
                <w:rFonts w:ascii="ArialMT" w:eastAsiaTheme="minorHAnsi" w:hAnsi="ArialMT" w:cs="ArialMT"/>
                <w:color w:val="auto"/>
                <w:lang w:eastAsia="en-US"/>
              </w:rPr>
              <w:t>c</w:t>
            </w: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onfirmed 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</w:pPr>
            <w:r>
              <w:t>Wednesday 6th September 2017</w:t>
            </w:r>
          </w:p>
        </w:tc>
        <w:tc>
          <w:tcPr>
            <w:tcW w:w="1017" w:type="dxa"/>
          </w:tcPr>
          <w:p w:rsidR="00082CFA" w:rsidRDefault="00082CFA" w:rsidP="00082CFA">
            <w:r w:rsidRPr="007020EC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County Hall, Preston – room to be </w:t>
            </w:r>
          </w:p>
          <w:p w:rsidR="00082CFA" w:rsidRDefault="00082CFA" w:rsidP="00082CFA"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confirmed 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</w:pPr>
            <w:r>
              <w:t>Wednesday 11th October 2017</w:t>
            </w:r>
          </w:p>
        </w:tc>
        <w:tc>
          <w:tcPr>
            <w:tcW w:w="1017" w:type="dxa"/>
          </w:tcPr>
          <w:p w:rsidR="00082CFA" w:rsidRDefault="00082CFA" w:rsidP="00082CFA">
            <w:r w:rsidRPr="007020EC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082CFA" w:rsidRDefault="00082CFA" w:rsidP="00082CFA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County Hall, Preston – room to be </w:t>
            </w:r>
          </w:p>
          <w:p w:rsidR="00082CFA" w:rsidRDefault="009E516F" w:rsidP="00082CFA">
            <w:proofErr w:type="gramStart"/>
            <w:r>
              <w:rPr>
                <w:rFonts w:ascii="ArialMT" w:eastAsiaTheme="minorHAnsi" w:hAnsi="ArialMT" w:cs="ArialMT"/>
                <w:color w:val="auto"/>
                <w:lang w:eastAsia="en-US"/>
              </w:rPr>
              <w:t>c</w:t>
            </w:r>
            <w:r w:rsidR="00082CFA" w:rsidRPr="009A4BB7">
              <w:rPr>
                <w:rFonts w:ascii="ArialMT" w:eastAsiaTheme="minorHAnsi" w:hAnsi="ArialMT" w:cs="ArialMT"/>
                <w:color w:val="auto"/>
                <w:lang w:eastAsia="en-US"/>
              </w:rPr>
              <w:t>onfirmed</w:t>
            </w:r>
            <w:proofErr w:type="gramEnd"/>
            <w:r>
              <w:rPr>
                <w:rFonts w:ascii="ArialMT" w:eastAsiaTheme="minorHAnsi" w:hAnsi="ArialMT" w:cs="ArialMT"/>
                <w:color w:val="auto"/>
                <w:lang w:eastAsia="en-US"/>
              </w:rPr>
              <w:t>.</w:t>
            </w:r>
            <w:r w:rsidR="00082CFA"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</w:t>
            </w:r>
          </w:p>
        </w:tc>
      </w:tr>
      <w:tr w:rsidR="00082CFA" w:rsidTr="00082CFA">
        <w:tc>
          <w:tcPr>
            <w:tcW w:w="3686" w:type="dxa"/>
          </w:tcPr>
          <w:p w:rsidR="00082CFA" w:rsidRDefault="00082CFA" w:rsidP="00082CFA">
            <w:pPr>
              <w:ind w:left="0" w:firstLine="0"/>
              <w:jc w:val="both"/>
            </w:pPr>
            <w:r>
              <w:t>Wednesday 6th December 2017</w:t>
            </w:r>
          </w:p>
        </w:tc>
        <w:tc>
          <w:tcPr>
            <w:tcW w:w="1017" w:type="dxa"/>
          </w:tcPr>
          <w:p w:rsidR="00082CFA" w:rsidRDefault="00082CFA" w:rsidP="00082CFA">
            <w:r w:rsidRPr="007020EC">
              <w:rPr>
                <w:rFonts w:ascii="ArialMT" w:eastAsiaTheme="minorHAnsi" w:hAnsi="ArialMT" w:cs="ArialMT"/>
                <w:color w:val="auto"/>
                <w:lang w:eastAsia="en-US"/>
              </w:rPr>
              <w:t>1.30pm</w:t>
            </w:r>
          </w:p>
        </w:tc>
        <w:tc>
          <w:tcPr>
            <w:tcW w:w="4318" w:type="dxa"/>
          </w:tcPr>
          <w:p w:rsidR="009E516F" w:rsidRDefault="00082CFA" w:rsidP="009E516F">
            <w:pPr>
              <w:rPr>
                <w:rFonts w:ascii="ArialMT" w:eastAsiaTheme="minorHAnsi" w:hAnsi="ArialMT" w:cs="ArialMT"/>
                <w:color w:val="auto"/>
                <w:lang w:eastAsia="en-US"/>
              </w:rPr>
            </w:pPr>
            <w:r w:rsidRPr="009A4BB7">
              <w:rPr>
                <w:rFonts w:ascii="ArialMT" w:eastAsiaTheme="minorHAnsi" w:hAnsi="ArialMT" w:cs="ArialMT"/>
                <w:color w:val="auto"/>
                <w:lang w:eastAsia="en-US"/>
              </w:rPr>
              <w:t>County Hall, Preston – room to be</w:t>
            </w:r>
          </w:p>
          <w:p w:rsidR="00082CFA" w:rsidRDefault="009E516F" w:rsidP="009E516F">
            <w:r>
              <w:rPr>
                <w:rFonts w:ascii="ArialMT" w:eastAsiaTheme="minorHAnsi" w:hAnsi="ArialMT" w:cs="ArialMT"/>
                <w:color w:val="auto"/>
                <w:lang w:eastAsia="en-US"/>
              </w:rPr>
              <w:t>c</w:t>
            </w:r>
            <w:r w:rsidR="00082CFA" w:rsidRPr="009A4BB7">
              <w:rPr>
                <w:rFonts w:ascii="ArialMT" w:eastAsiaTheme="minorHAnsi" w:hAnsi="ArialMT" w:cs="ArialMT"/>
                <w:color w:val="auto"/>
                <w:lang w:eastAsia="en-US"/>
              </w:rPr>
              <w:t>onfirmed</w:t>
            </w:r>
            <w:r>
              <w:rPr>
                <w:rFonts w:ascii="ArialMT" w:eastAsiaTheme="minorHAnsi" w:hAnsi="ArialMT" w:cs="ArialMT"/>
                <w:color w:val="auto"/>
                <w:lang w:eastAsia="en-US"/>
              </w:rPr>
              <w:t>.</w:t>
            </w:r>
            <w:r w:rsidR="00082CFA" w:rsidRPr="009A4BB7">
              <w:rPr>
                <w:rFonts w:ascii="ArialMT" w:eastAsiaTheme="minorHAnsi" w:hAnsi="ArialMT" w:cs="ArialMT"/>
                <w:color w:val="auto"/>
                <w:lang w:eastAsia="en-US"/>
              </w:rPr>
              <w:t xml:space="preserve"> </w:t>
            </w:r>
          </w:p>
        </w:tc>
      </w:tr>
    </w:tbl>
    <w:p w:rsidR="00335C78" w:rsidRDefault="00335C78" w:rsidP="00335C78">
      <w:r>
        <w:t xml:space="preserve">  </w:t>
      </w:r>
    </w:p>
    <w:p w:rsidR="00082CFA" w:rsidRDefault="00082CFA" w:rsidP="00335C78">
      <w:r>
        <w:t>The Committee is asked to approve the proposed programme of meetings.</w:t>
      </w:r>
    </w:p>
    <w:sectPr w:rsidR="00082CF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456"/>
    <w:multiLevelType w:val="multilevel"/>
    <w:tmpl w:val="206E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8CC45EC"/>
    <w:multiLevelType w:val="multilevel"/>
    <w:tmpl w:val="607E3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 w15:restartNumberingAfterBreak="0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2CE9"/>
    <w:multiLevelType w:val="multilevel"/>
    <w:tmpl w:val="5492F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207DF8"/>
    <w:multiLevelType w:val="multilevel"/>
    <w:tmpl w:val="176CE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50662B65"/>
    <w:multiLevelType w:val="hybridMultilevel"/>
    <w:tmpl w:val="349E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5442A"/>
    <w:multiLevelType w:val="hybridMultilevel"/>
    <w:tmpl w:val="42DA08E4"/>
    <w:lvl w:ilvl="0" w:tplc="675ED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26900"/>
    <w:rsid w:val="00051591"/>
    <w:rsid w:val="00082CFA"/>
    <w:rsid w:val="00094697"/>
    <w:rsid w:val="000D2752"/>
    <w:rsid w:val="000F1CF7"/>
    <w:rsid w:val="00113335"/>
    <w:rsid w:val="00145322"/>
    <w:rsid w:val="001F5AEF"/>
    <w:rsid w:val="00284E9F"/>
    <w:rsid w:val="002B49F2"/>
    <w:rsid w:val="002E69BD"/>
    <w:rsid w:val="00335C78"/>
    <w:rsid w:val="0035233C"/>
    <w:rsid w:val="00365FB8"/>
    <w:rsid w:val="003B18C2"/>
    <w:rsid w:val="004176B4"/>
    <w:rsid w:val="004E74A3"/>
    <w:rsid w:val="005023B1"/>
    <w:rsid w:val="005206EF"/>
    <w:rsid w:val="005D7059"/>
    <w:rsid w:val="00623819"/>
    <w:rsid w:val="006A3358"/>
    <w:rsid w:val="006C0636"/>
    <w:rsid w:val="00727978"/>
    <w:rsid w:val="0073597C"/>
    <w:rsid w:val="007A7CEE"/>
    <w:rsid w:val="007D5F5A"/>
    <w:rsid w:val="00840100"/>
    <w:rsid w:val="00870C84"/>
    <w:rsid w:val="008D7B94"/>
    <w:rsid w:val="0096218F"/>
    <w:rsid w:val="009E516F"/>
    <w:rsid w:val="00A3358A"/>
    <w:rsid w:val="00AF71DA"/>
    <w:rsid w:val="00B13ACE"/>
    <w:rsid w:val="00B25A7B"/>
    <w:rsid w:val="00B301AE"/>
    <w:rsid w:val="00B439EA"/>
    <w:rsid w:val="00BC4466"/>
    <w:rsid w:val="00BE3AA8"/>
    <w:rsid w:val="00C52160"/>
    <w:rsid w:val="00CD3B45"/>
    <w:rsid w:val="00CF1133"/>
    <w:rsid w:val="00D7480F"/>
    <w:rsid w:val="00E60319"/>
    <w:rsid w:val="00F01FE2"/>
    <w:rsid w:val="00F1787B"/>
    <w:rsid w:val="00F41096"/>
    <w:rsid w:val="00F64070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5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F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neville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8F39-9B0E-4D82-8395-E9E8E6B7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4</cp:revision>
  <cp:lastPrinted>2015-07-02T08:00:00Z</cp:lastPrinted>
  <dcterms:created xsi:type="dcterms:W3CDTF">2016-03-22T10:47:00Z</dcterms:created>
  <dcterms:modified xsi:type="dcterms:W3CDTF">2016-04-07T12:39:00Z</dcterms:modified>
</cp:coreProperties>
</file>